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D5" w:rsidRDefault="00E675D5" w:rsidP="00E675D5">
      <w:pPr>
        <w:pStyle w:val="a3"/>
        <w:shd w:val="clear" w:color="auto" w:fill="FFFFFF"/>
        <w:spacing w:after="157" w:line="313" w:lineRule="atLeast"/>
        <w:ind w:left="-426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6E5">
        <w:rPr>
          <w:rFonts w:ascii="Times New Roman" w:hAnsi="Times New Roman" w:cs="Times New Roman"/>
          <w:b/>
          <w:bCs/>
          <w:sz w:val="24"/>
          <w:szCs w:val="24"/>
        </w:rPr>
        <w:t>Аннотация к Ра</w:t>
      </w:r>
      <w:r>
        <w:rPr>
          <w:rFonts w:ascii="Times New Roman" w:hAnsi="Times New Roman" w:cs="Times New Roman"/>
          <w:b/>
          <w:bCs/>
          <w:sz w:val="24"/>
          <w:szCs w:val="24"/>
        </w:rPr>
        <w:t>бочей программе по  элективному курсу русского языка «Практическая фразеология».   10</w:t>
      </w:r>
      <w:r w:rsidRPr="003C26E5">
        <w:rPr>
          <w:rFonts w:ascii="Times New Roman" w:hAnsi="Times New Roman" w:cs="Times New Roman"/>
          <w:b/>
          <w:bCs/>
          <w:sz w:val="24"/>
          <w:szCs w:val="24"/>
        </w:rPr>
        <w:t xml:space="preserve"> класс.</w:t>
      </w:r>
    </w:p>
    <w:p w:rsidR="00E675D5" w:rsidRDefault="00E675D5" w:rsidP="00E675D5">
      <w:pPr>
        <w:pStyle w:val="a3"/>
        <w:shd w:val="clear" w:color="auto" w:fill="FFFFFF"/>
        <w:spacing w:after="157" w:line="313" w:lineRule="atLeast"/>
        <w:ind w:left="-426"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«Если язык можно сравнить с тканью мышления, то фразеологизмы – это драгоценные нити, сообщающие ткани своеобразную, неповторимую расцветку и блеск». Поэтому знание фразеологии – необходимейшее условие глубокого овладения родным языком. Умение правильно пользоваться фразеологическим богатством характеризует степень владения речью.</w:t>
      </w:r>
      <w:r w:rsidRPr="00E6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предполагается для изучения в 10 классе. Количество часов – 34.</w:t>
      </w:r>
    </w:p>
    <w:p w:rsidR="00E675D5" w:rsidRDefault="00E675D5" w:rsidP="004F088C">
      <w:pPr>
        <w:pStyle w:val="a3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элективного курса:</w:t>
      </w:r>
    </w:p>
    <w:p w:rsidR="00E675D5" w:rsidRDefault="00E675D5" w:rsidP="004F088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пробудить интерес учащихся к фразеологии;</w:t>
      </w:r>
    </w:p>
    <w:p w:rsidR="00E675D5" w:rsidRDefault="00E675D5" w:rsidP="004F088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их отличать фразеологизмы от свободных сочетаний слов;</w:t>
      </w:r>
    </w:p>
    <w:p w:rsidR="00E675D5" w:rsidRDefault="00E675D5" w:rsidP="004F088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фразеологизмы в тексте;</w:t>
      </w:r>
    </w:p>
    <w:p w:rsidR="00E675D5" w:rsidRDefault="00E675D5" w:rsidP="004F088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усваивать смысловые значения фразеологизмов;</w:t>
      </w:r>
    </w:p>
    <w:p w:rsidR="00E675D5" w:rsidRDefault="00E675D5" w:rsidP="004F088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отмечать эмоционально-выразительные достоинства фразеологических оборотов по сравнению со свободными сочетаниями;</w:t>
      </w:r>
    </w:p>
    <w:p w:rsidR="00E675D5" w:rsidRDefault="00E675D5" w:rsidP="004F088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обогатить фразеологический запас учащихся;</w:t>
      </w:r>
    </w:p>
    <w:p w:rsidR="00E675D5" w:rsidRDefault="00E675D5" w:rsidP="004F088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ребят правильно и умело пользоваться фразеологическими оборотами как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в письменной речи.</w:t>
      </w:r>
    </w:p>
    <w:p w:rsidR="00E675D5" w:rsidRDefault="00E675D5" w:rsidP="004F088C">
      <w:pPr>
        <w:pStyle w:val="a3"/>
        <w:shd w:val="clear" w:color="auto" w:fill="FFFFFF"/>
        <w:spacing w:after="0" w:line="240" w:lineRule="auto"/>
        <w:ind w:left="-426"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Элективный курс «Удивительное рядом… Практическая фразеология» состоит из двух главных частей: теории и практики, причём вначале дан материал для занятий, раскрывающих характерные особенности фразеологического оборота,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научить ребят отличать его от свободного сочетания слов и находить его в речи. Дальнейший материал разделён по принципу доступности: от простейшего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сложному. Затронуты некоторые вопросы стилистического употребления фразеологизмов. </w:t>
      </w:r>
    </w:p>
    <w:p w:rsidR="00E675D5" w:rsidRDefault="00E675D5" w:rsidP="004F088C">
      <w:pPr>
        <w:pStyle w:val="a3"/>
        <w:shd w:val="clear" w:color="auto" w:fill="FFFFFF"/>
        <w:spacing w:after="0" w:line="240" w:lineRule="auto"/>
        <w:ind w:left="-426" w:firstLine="426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результате изучения курса учащиеся должны уметь:</w:t>
      </w:r>
    </w:p>
    <w:p w:rsidR="00E675D5" w:rsidRDefault="00E675D5" w:rsidP="004F088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фразеологическим богатством русского языка;</w:t>
      </w:r>
    </w:p>
    <w:p w:rsidR="00E675D5" w:rsidRDefault="00E675D5" w:rsidP="004F088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выяснять смысл и цель использования устойчивых оборотов речи в художественных произведениях, публицистике;</w:t>
      </w:r>
    </w:p>
    <w:p w:rsidR="00E675D5" w:rsidRDefault="00E675D5" w:rsidP="004F088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в своей речи фразеологические обороты и в соответствии с этим грамотно строить предложения разных конструкций.</w:t>
      </w:r>
    </w:p>
    <w:p w:rsidR="00E675D5" w:rsidRDefault="00E675D5" w:rsidP="004F088C">
      <w:pPr>
        <w:pStyle w:val="a3"/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зависит от мастерства учителя. Обсуждение теоретических вопросов потребует от учителя использования различных методов и приёмов: от лекционного изложения до исследования. Важная роль в практической работе отводится дидактическому материалу. Особое внимание следует уделять подбору заданий и упражнений, которые будут направлены на выработку умений по составлению учащимися собственных высказываний. </w:t>
      </w:r>
    </w:p>
    <w:p w:rsidR="004F088C" w:rsidRDefault="004F088C" w:rsidP="004F088C">
      <w:pPr>
        <w:pStyle w:val="a3"/>
        <w:shd w:val="clear" w:color="auto" w:fill="FFFFFF"/>
        <w:spacing w:after="0" w:line="240" w:lineRule="auto"/>
        <w:ind w:left="-426" w:firstLine="426"/>
        <w:jc w:val="both"/>
      </w:pPr>
    </w:p>
    <w:p w:rsidR="00E675D5" w:rsidRPr="00E675D5" w:rsidRDefault="00E675D5" w:rsidP="004F088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675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СОДЕРЖАНИЕ ПРОГРАММЫ</w:t>
      </w:r>
    </w:p>
    <w:p w:rsidR="00E675D5" w:rsidRPr="00E675D5" w:rsidRDefault="00E675D5" w:rsidP="004F088C">
      <w:pPr>
        <w:pStyle w:val="a3"/>
        <w:shd w:val="clear" w:color="auto" w:fill="FFFFFF"/>
        <w:spacing w:after="0" w:line="240" w:lineRule="auto"/>
        <w:rPr>
          <w:sz w:val="20"/>
          <w:szCs w:val="20"/>
        </w:rPr>
      </w:pPr>
      <w:r w:rsidRPr="00E675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E675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ФРАЗЕОЛОГИЧЕСКИЙ ОБОРОТ КАК ЛИНГВИСТИЧЕСКАЯ ЕДИНИЦА </w:t>
      </w:r>
    </w:p>
    <w:p w:rsidR="00E675D5" w:rsidRPr="00E675D5" w:rsidRDefault="00E675D5" w:rsidP="004F088C">
      <w:pPr>
        <w:pStyle w:val="a3"/>
        <w:shd w:val="clear" w:color="auto" w:fill="FFFFFF"/>
        <w:spacing w:after="0" w:line="240" w:lineRule="auto"/>
        <w:rPr>
          <w:sz w:val="20"/>
          <w:szCs w:val="20"/>
        </w:rPr>
      </w:pPr>
      <w:r w:rsidRPr="00E675D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ПОНЯТИЕ О ФРАЗЕОЛОГИИ И ФРАЗЕОЛОГИЧЕСКОМ ОБОРОТЕ.</w:t>
      </w:r>
    </w:p>
    <w:p w:rsidR="00E675D5" w:rsidRPr="00E675D5" w:rsidRDefault="00E675D5" w:rsidP="004F088C">
      <w:pPr>
        <w:pStyle w:val="a3"/>
        <w:shd w:val="clear" w:color="auto" w:fill="FFFFFF"/>
        <w:spacing w:after="0" w:line="240" w:lineRule="auto"/>
        <w:rPr>
          <w:sz w:val="20"/>
          <w:szCs w:val="20"/>
        </w:rPr>
      </w:pPr>
      <w:r w:rsidRPr="00E675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СТИЛИСТИЧЕСКОЕ ИСПОЛЬЗОВАНИЕ ФРАЗЕОЛОГИЧЕСКИЗ СРЕДСТВ ЯЗЫК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E675D5">
        <w:rPr>
          <w:rFonts w:ascii="Times New Roman" w:eastAsia="Times New Roman" w:hAnsi="Times New Roman" w:cs="Times New Roman"/>
          <w:sz w:val="20"/>
          <w:szCs w:val="20"/>
          <w:lang w:eastAsia="ru-RU"/>
        </w:rPr>
        <w:t>ФУНКЦИИ ФРАЗЕОЛОГИЧЕСКИХ ОБОРОТОВ В РАЗНЫХ СТИЛЯХ РЕЧИ</w:t>
      </w:r>
      <w:proofErr w:type="gramStart"/>
      <w:r w:rsidRPr="00E675D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675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</w:t>
      </w:r>
      <w:proofErr w:type="gramEnd"/>
      <w:r w:rsidRPr="00E675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РАЗЕОЛОГИЧЕСКИЙ ОБОРОТ В ЕГО ОТНОШЕНИИ К ЧАСТЯМ РЕЧИ </w:t>
      </w:r>
    </w:p>
    <w:p w:rsidR="00E675D5" w:rsidRPr="00E675D5" w:rsidRDefault="00E675D5" w:rsidP="004F088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5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ФРАЗЕОЛОГИЧЕСКИЕ ОБОРОТЫ С ТОЧКИ ЗРЕНИЯ ИХ СЕМАНТИЧЕСКОЙ СЛИТНОСТИ </w:t>
      </w:r>
    </w:p>
    <w:p w:rsidR="00E675D5" w:rsidRPr="00E675D5" w:rsidRDefault="00E675D5" w:rsidP="004F088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75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ФРАЗЕОЛОГИЯ РУССКОГО ЯЗЫКА С ТОЧКИ ЗРЕНИ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 ЕЁ ФОРМИРОВАНИЯ.</w:t>
      </w:r>
    </w:p>
    <w:p w:rsidR="00E675D5" w:rsidRPr="00E675D5" w:rsidRDefault="00E675D5" w:rsidP="004F088C">
      <w:pPr>
        <w:pStyle w:val="a3"/>
        <w:shd w:val="clear" w:color="auto" w:fill="FFFFFF"/>
        <w:spacing w:after="0" w:line="240" w:lineRule="auto"/>
        <w:rPr>
          <w:sz w:val="20"/>
          <w:szCs w:val="20"/>
        </w:rPr>
      </w:pPr>
      <w:r w:rsidRPr="00E675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ФРАЗЕОЛОГИЧЕСКИЕ ОБОРОТЫ С ТОЧКИ ЗРЕНИЯ СФЕРЫ ИХ ЭКСПРЕССИВНО_СТИЛИСТИЧЕСКИХ СВОЙСТВ </w:t>
      </w:r>
    </w:p>
    <w:p w:rsidR="00E675D5" w:rsidRPr="00E675D5" w:rsidRDefault="00E675D5" w:rsidP="004F088C">
      <w:pPr>
        <w:pStyle w:val="a3"/>
        <w:shd w:val="clear" w:color="auto" w:fill="FFFFFF"/>
        <w:spacing w:after="0" w:line="240" w:lineRule="auto"/>
        <w:rPr>
          <w:sz w:val="20"/>
          <w:szCs w:val="20"/>
        </w:rPr>
      </w:pPr>
      <w:r w:rsidRPr="00E675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РАЗВИТИЕ ФРАЗЕОЛОГИИ НА СОВРЕМЕННОМ ЭТАПЕ </w:t>
      </w:r>
    </w:p>
    <w:p w:rsidR="0050053A" w:rsidRPr="00E675D5" w:rsidRDefault="0050053A" w:rsidP="004F088C">
      <w:pPr>
        <w:spacing w:after="0" w:line="240" w:lineRule="auto"/>
        <w:rPr>
          <w:sz w:val="20"/>
          <w:szCs w:val="20"/>
        </w:rPr>
      </w:pPr>
    </w:p>
    <w:sectPr w:rsidR="0050053A" w:rsidRPr="00E675D5" w:rsidSect="0050053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915F9"/>
    <w:multiLevelType w:val="multilevel"/>
    <w:tmpl w:val="4BAA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634C1D09"/>
    <w:multiLevelType w:val="multilevel"/>
    <w:tmpl w:val="EEFC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5D5"/>
    <w:rsid w:val="00057DBE"/>
    <w:rsid w:val="004F088C"/>
    <w:rsid w:val="0050053A"/>
    <w:rsid w:val="00E6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675D5"/>
    <w:pPr>
      <w:suppressAutoHyphens/>
    </w:pPr>
    <w:rPr>
      <w:rFonts w:ascii="Calibri" w:eastAsia="DejaVu Sans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2360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2018-08-08T04:16:00Z</dcterms:created>
  <dcterms:modified xsi:type="dcterms:W3CDTF">2019-09-15T14:09:00Z</dcterms:modified>
</cp:coreProperties>
</file>